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CB9" w:rsidRDefault="00D73CB9" w:rsidP="00D73CB9">
      <w:pPr>
        <w:suppressAutoHyphens/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cs="Calibri"/>
          <w:b/>
          <w:bCs/>
          <w:color w:val="000000"/>
          <w:sz w:val="20"/>
          <w:szCs w:val="20"/>
          <w:lang w:val="en-CA" w:bidi="he-IL"/>
        </w:rPr>
      </w:pPr>
      <w:r>
        <w:rPr>
          <w:rFonts w:cs="Calibri"/>
          <w:b/>
          <w:bCs/>
          <w:color w:val="000000"/>
          <w:sz w:val="20"/>
          <w:szCs w:val="20"/>
          <w:lang w:val="en-CA" w:bidi="he-IL"/>
        </w:rPr>
        <w:t>Chemistry in medicine</w:t>
      </w:r>
    </w:p>
    <w:p w:rsidR="00183781" w:rsidRPr="006D5A46" w:rsidRDefault="001D11E9" w:rsidP="00D73CB9">
      <w:pPr>
        <w:suppressAutoHyphens/>
        <w:autoSpaceDE w:val="0"/>
        <w:autoSpaceDN w:val="0"/>
        <w:adjustRightInd w:val="0"/>
        <w:spacing w:after="57" w:line="288" w:lineRule="auto"/>
        <w:jc w:val="center"/>
        <w:textAlignment w:val="center"/>
        <w:rPr>
          <w:rFonts w:cs="Calibri"/>
          <w:b/>
          <w:bCs/>
          <w:color w:val="000000"/>
          <w:sz w:val="20"/>
          <w:szCs w:val="20"/>
          <w:lang w:val="en-CA" w:bidi="he-IL"/>
        </w:rPr>
      </w:pPr>
      <w:r>
        <w:rPr>
          <w:rFonts w:cs="Calibri"/>
          <w:b/>
          <w:bCs/>
          <w:color w:val="000000"/>
          <w:sz w:val="20"/>
          <w:szCs w:val="20"/>
          <w:lang w:val="en-CA" w:bidi="he-IL"/>
        </w:rPr>
        <w:t xml:space="preserve">  </w:t>
      </w:r>
      <w:r w:rsidR="00183781" w:rsidRPr="00371912">
        <w:rPr>
          <w:rFonts w:cs="Calibri"/>
          <w:b/>
          <w:bCs/>
          <w:color w:val="000000"/>
          <w:sz w:val="20"/>
          <w:szCs w:val="20"/>
          <w:lang w:val="en-CA" w:bidi="he-IL"/>
        </w:rPr>
        <w:t>SCHEDULE OF LECTURES</w:t>
      </w:r>
      <w:r w:rsidR="00D73CB9">
        <w:rPr>
          <w:rFonts w:cs="Calibri"/>
          <w:b/>
          <w:bCs/>
          <w:color w:val="000000"/>
          <w:sz w:val="20"/>
          <w:szCs w:val="20"/>
          <w:lang w:val="en-CA" w:bidi="he-IL"/>
        </w:rPr>
        <w:t xml:space="preserve"> AND</w:t>
      </w:r>
      <w:r w:rsidR="00183781" w:rsidRPr="00371912">
        <w:rPr>
          <w:rFonts w:cs="Calibri"/>
          <w:b/>
          <w:bCs/>
          <w:color w:val="000000"/>
          <w:sz w:val="20"/>
          <w:szCs w:val="20"/>
          <w:lang w:val="en-CA" w:bidi="he-IL"/>
        </w:rPr>
        <w:t xml:space="preserve"> SEMINARS, IN </w:t>
      </w:r>
      <w:r w:rsidR="00183781">
        <w:rPr>
          <w:rFonts w:cs="Calibri"/>
          <w:b/>
          <w:bCs/>
          <w:color w:val="000000"/>
          <w:sz w:val="20"/>
          <w:szCs w:val="20"/>
          <w:lang w:val="en-CA" w:bidi="he-IL"/>
        </w:rPr>
        <w:t xml:space="preserve">ACADEMIC </w:t>
      </w:r>
      <w:r w:rsidR="00183781" w:rsidRPr="00371912">
        <w:rPr>
          <w:rFonts w:cs="Calibri"/>
          <w:b/>
          <w:bCs/>
          <w:color w:val="000000"/>
          <w:sz w:val="20"/>
          <w:szCs w:val="20"/>
          <w:lang w:val="en-CA" w:bidi="he-IL"/>
        </w:rPr>
        <w:t>202</w:t>
      </w:r>
      <w:r w:rsidR="00183781">
        <w:rPr>
          <w:rFonts w:cs="Calibri"/>
          <w:b/>
          <w:bCs/>
          <w:color w:val="000000"/>
          <w:sz w:val="20"/>
          <w:szCs w:val="20"/>
          <w:lang w:val="en-CA" w:bidi="he-IL"/>
        </w:rPr>
        <w:t>4</w:t>
      </w:r>
      <w:r w:rsidR="00183781" w:rsidRPr="00371912">
        <w:rPr>
          <w:rFonts w:cs="Calibri"/>
          <w:b/>
          <w:bCs/>
          <w:color w:val="000000"/>
          <w:sz w:val="20"/>
          <w:szCs w:val="20"/>
          <w:lang w:val="en-CA" w:bidi="he-IL"/>
        </w:rPr>
        <w:t>/202</w:t>
      </w:r>
      <w:r w:rsidR="00183781">
        <w:rPr>
          <w:rFonts w:cs="Calibri"/>
          <w:b/>
          <w:bCs/>
          <w:color w:val="000000"/>
          <w:sz w:val="20"/>
          <w:szCs w:val="20"/>
          <w:lang w:val="en-CA" w:bidi="he-IL"/>
        </w:rPr>
        <w:t>5</w:t>
      </w:r>
      <w:r w:rsidR="00183781" w:rsidRPr="00371912">
        <w:rPr>
          <w:rFonts w:cs="Calibri"/>
          <w:b/>
          <w:bCs/>
          <w:color w:val="000000"/>
          <w:sz w:val="20"/>
          <w:szCs w:val="20"/>
          <w:lang w:val="en-CA" w:bidi="he-IL"/>
        </w:rPr>
        <w:t xml:space="preserve"> </w:t>
      </w:r>
    </w:p>
    <w:tbl>
      <w:tblPr>
        <w:tblW w:w="10490" w:type="dxa"/>
        <w:tblInd w:w="2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81"/>
        <w:gridCol w:w="6096"/>
        <w:gridCol w:w="2913"/>
      </w:tblGrid>
      <w:tr w:rsidR="00D73CB9" w:rsidTr="00D73CB9">
        <w:trPr>
          <w:trHeight w:val="60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CB9" w:rsidRPr="005703BF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b/>
                <w:color w:val="000000"/>
                <w:sz w:val="16"/>
                <w:szCs w:val="16"/>
              </w:rPr>
            </w:pPr>
            <w:r w:rsidRPr="005703BF">
              <w:rPr>
                <w:rFonts w:cs="Calibri"/>
                <w:b/>
                <w:color w:val="000000"/>
                <w:sz w:val="16"/>
                <w:szCs w:val="16"/>
                <w:lang w:bidi="he-IL"/>
              </w:rPr>
              <w:t>Week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CB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 xml:space="preserve">Lecture (3 classes), THURSDAY, </w:t>
            </w:r>
          </w:p>
          <w:p w:rsidR="00D73CB9" w:rsidRDefault="00D73CB9" w:rsidP="00156EE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8-10:30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CB9" w:rsidRDefault="00D73CB9" w:rsidP="00156EE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Seminar (2 classes), 1</w:t>
            </w:r>
            <w:r w:rsidRPr="001F2A6D">
              <w:rPr>
                <w:rFonts w:cs="Calibri"/>
                <w:b/>
                <w:bCs/>
                <w:color w:val="000000"/>
                <w:sz w:val="20"/>
                <w:szCs w:val="20"/>
                <w:vertAlign w:val="superscript"/>
                <w:lang w:bidi="he-IL"/>
              </w:rPr>
              <w:t>st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 xml:space="preserve"> and 2</w:t>
            </w:r>
            <w:r w:rsidRPr="00FE4B0D">
              <w:rPr>
                <w:rFonts w:cs="Calibri"/>
                <w:b/>
                <w:bCs/>
                <w:color w:val="000000"/>
                <w:sz w:val="20"/>
                <w:szCs w:val="20"/>
                <w:vertAlign w:val="superscript"/>
                <w:lang w:bidi="he-IL"/>
              </w:rPr>
              <w:t>nd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 xml:space="preserve"> group</w:t>
            </w:r>
          </w:p>
          <w:p w:rsidR="00D73CB9" w:rsidRDefault="00D73CB9" w:rsidP="00156EE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 xml:space="preserve">WEDNESDAY, </w:t>
            </w:r>
          </w:p>
          <w:p w:rsidR="00D73CB9" w:rsidRDefault="00D73CB9" w:rsidP="00156EE4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color w:val="000000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Institute 15:00-16:30</w:t>
            </w:r>
          </w:p>
        </w:tc>
      </w:tr>
      <w:tr w:rsidR="00D73CB9" w:rsidTr="00D73CB9">
        <w:trPr>
          <w:trHeight w:val="1136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I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Tuesday, 1.10. 16-18,  </w:t>
            </w:r>
            <w:r w:rsidRPr="00A224E3">
              <w:rPr>
                <w:rFonts w:cs="Calibri"/>
                <w:b/>
                <w:color w:val="000000" w:themeColor="text1"/>
                <w:sz w:val="18"/>
                <w:szCs w:val="18"/>
                <w:lang w:bidi="he-IL"/>
              </w:rPr>
              <w:t>Institute of Physiology &amp; Histology, Ground floor, Biochemical Labs I and II</w:t>
            </w:r>
            <w:r>
              <w:rPr>
                <w:rFonts w:cs="Calibri"/>
                <w:b/>
                <w:color w:val="FF0000"/>
                <w:sz w:val="18"/>
                <w:szCs w:val="18"/>
                <w:lang w:bidi="he-IL"/>
              </w:rPr>
              <w:t xml:space="preserve"> </w:t>
            </w:r>
          </w:p>
          <w:p w:rsidR="00D73CB9" w:rsidRPr="00D73CB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L-1.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Water. The structure of water. Intra and intermolecular bonds. Covalent bond. Non-covalent interactions. The structure of </w:t>
            </w:r>
            <w:proofErr w:type="spellStart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biomolecules</w:t>
            </w:r>
            <w:proofErr w:type="spellEnd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as a consequence of interaction with water. Aqueous solutions: solutions and colloids.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CB9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ind w:left="126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S-1</w:t>
            </w:r>
            <w:r w:rsidRPr="008010AA">
              <w:rPr>
                <w:rFonts w:cs="Calibri"/>
                <w:i/>
                <w:iCs/>
                <w:color w:val="000000"/>
                <w:sz w:val="18"/>
                <w:szCs w:val="18"/>
                <w:lang w:bidi="he-IL"/>
              </w:rPr>
              <w:t>.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Concentrations of solutions: mass, molar, </w:t>
            </w:r>
            <w:proofErr w:type="spellStart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molal</w:t>
            </w:r>
            <w:proofErr w:type="spellEnd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; ion concentrations; </w:t>
            </w:r>
            <w:proofErr w:type="spellStart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osmolarity</w:t>
            </w:r>
            <w:proofErr w:type="spellEnd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of the solution. 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>Calculations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</w:p>
          <w:p w:rsidR="00D73CB9" w:rsidRPr="002E008E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ind w:left="126" w:right="2551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</w:p>
        </w:tc>
      </w:tr>
      <w:tr w:rsidR="00D73CB9" w:rsidTr="00D73CB9">
        <w:trPr>
          <w:trHeight w:val="60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II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Default="00D73CB9" w:rsidP="003C71E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Monday, 7.10. 16-18, </w:t>
            </w:r>
            <w:r w:rsidRPr="00A224E3">
              <w:rPr>
                <w:rFonts w:cs="Calibri"/>
                <w:b/>
                <w:color w:val="000000" w:themeColor="text1"/>
                <w:sz w:val="18"/>
                <w:szCs w:val="18"/>
                <w:lang w:bidi="he-IL"/>
              </w:rPr>
              <w:t>Institute of Physiology &amp; Histology, Ground floor, Biochemical Labs I and II</w:t>
            </w:r>
            <w:r>
              <w:rPr>
                <w:rFonts w:cs="Calibri"/>
                <w:b/>
                <w:color w:val="FF0000"/>
                <w:sz w:val="18"/>
                <w:szCs w:val="18"/>
                <w:lang w:bidi="he-IL"/>
              </w:rPr>
              <w:t xml:space="preserve"> </w:t>
            </w:r>
          </w:p>
          <w:p w:rsidR="00D73CB9" w:rsidRDefault="00D73CB9" w:rsidP="00EE507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L-2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. Thermodynamic changes during chemical reactions in living systems. Chemical kinetics. Factors affecting the rate of reaction. Transition state, activation energy. Chemical equilibrium, equilibrium constant.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</w:p>
          <w:p w:rsidR="00D73CB9" w:rsidRDefault="00D73CB9" w:rsidP="00EE507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</w:p>
          <w:p w:rsidR="00D73CB9" w:rsidRPr="000864F4" w:rsidRDefault="00D73CB9" w:rsidP="00EE507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Thursday, 10.10.,  Main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building  8-10:30</w:t>
            </w:r>
          </w:p>
          <w:p w:rsidR="00D73CB9" w:rsidRPr="00D73CB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L-3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Electrolytes. Theories of acids and bases. Dissociation constant of acids and bases. Acid-base equilibrium. </w:t>
            </w:r>
            <w:proofErr w:type="spellStart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Amphoteric</w:t>
            </w:r>
            <w:proofErr w:type="spellEnd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electrolytes. Ionic product of water, </w:t>
            </w:r>
            <w:proofErr w:type="spellStart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pH.</w:t>
            </w:r>
            <w:proofErr w:type="spellEnd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Neutralization, salts, types of salts. Salt hydrolysis. Solubility product.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CB9" w:rsidRPr="008010AA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ind w:left="126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S-2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</w:t>
            </w:r>
            <w:proofErr w:type="spellStart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Energetics</w:t>
            </w:r>
            <w:proofErr w:type="spellEnd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: enthalpy, entropy, free energy of </w:t>
            </w:r>
            <w:proofErr w:type="spellStart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biomolecules</w:t>
            </w:r>
            <w:proofErr w:type="spellEnd"/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. Spontaneity of reactions.</w:t>
            </w:r>
          </w:p>
          <w:p w:rsidR="00D73CB9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ind w:left="126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Kinetics of biologically important chemical reactions. 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>Calculations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.</w:t>
            </w: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</w:p>
          <w:p w:rsidR="00D73CB9" w:rsidRPr="00465856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ind w:left="126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</w:p>
        </w:tc>
      </w:tr>
      <w:tr w:rsidR="00D73CB9" w:rsidTr="00D73CB9">
        <w:trPr>
          <w:trHeight w:val="1407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III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0864F4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Thursday, 17.10. Main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building  8-10:30</w:t>
            </w:r>
          </w:p>
          <w:p w:rsidR="00D73CB9" w:rsidRPr="00150D4D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L-4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.  Structure and class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>ification of organic molecules.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Double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bond reactivity, geometric isomerism. Aromatic and heterocyclic compounds. Resonance of aromatic compounds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CB9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ind w:left="126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S-3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>.Equilibrium in aqueous solutions.</w:t>
            </w:r>
            <w:r w:rsidRPr="008010AA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Calculations. </w:t>
            </w: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</w:p>
          <w:p w:rsidR="00D73CB9" w:rsidRPr="005944B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 </w:t>
            </w:r>
          </w:p>
        </w:tc>
      </w:tr>
      <w:tr w:rsidR="00D73CB9" w:rsidTr="00D73CB9">
        <w:trPr>
          <w:trHeight w:val="1029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IV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0864F4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Thursday, 24.10. Main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building  8-10:30</w:t>
            </w:r>
          </w:p>
          <w:p w:rsidR="00D73CB9" w:rsidRPr="00D73CB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L-5.</w:t>
            </w:r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Reactivity of the </w:t>
            </w:r>
            <w:proofErr w:type="spellStart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>hydroxy</w:t>
            </w:r>
            <w:proofErr w:type="spellEnd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group in alcohols and phenols. </w:t>
            </w:r>
            <w:proofErr w:type="spellStart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>Sulfhydryl</w:t>
            </w:r>
            <w:proofErr w:type="spellEnd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group.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Carbonyl group in </w:t>
            </w:r>
            <w:proofErr w:type="spellStart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>aldehydes</w:t>
            </w:r>
            <w:proofErr w:type="spellEnd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and </w:t>
            </w:r>
            <w:proofErr w:type="spellStart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>ketones</w:t>
            </w:r>
            <w:proofErr w:type="spellEnd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Amines, </w:t>
            </w:r>
            <w:proofErr w:type="spellStart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>aminoalcohols</w:t>
            </w:r>
            <w:proofErr w:type="spellEnd"/>
            <w:r w:rsidRPr="00706629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and biogenic amines.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CB9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ind w:left="141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S-4.</w:t>
            </w:r>
            <w:r w:rsidRPr="008010AA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Structure and isomerism of organic compounds. Repetition of general chemistry.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</w:p>
          <w:p w:rsidR="00D73CB9" w:rsidRPr="0038624E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ind w:left="141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</w:p>
        </w:tc>
      </w:tr>
      <w:tr w:rsidR="00D73CB9" w:rsidTr="00D73CB9">
        <w:trPr>
          <w:trHeight w:val="668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V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0864F4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Thursday, 31.10. Main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building  8-10:30</w:t>
            </w:r>
          </w:p>
          <w:p w:rsidR="00D73CB9" w:rsidRPr="00465856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L-6.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Carboxylic acids. Derivatives of carboxylic acids. Derivatives of carbonic acid. </w:t>
            </w:r>
            <w:proofErr w:type="spellStart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Redox</w:t>
            </w:r>
            <w:proofErr w:type="spellEnd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reactions of organic and </w:t>
            </w:r>
            <w:proofErr w:type="spellStart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biomolecules</w:t>
            </w:r>
            <w:proofErr w:type="spellEnd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Standard and biological </w:t>
            </w:r>
            <w:proofErr w:type="spellStart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redox</w:t>
            </w:r>
            <w:proofErr w:type="spellEnd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potentials. Free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radicals and antioxidants.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CB9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ind w:left="126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S-5.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Reactivity of biologically important functional groups.</w:t>
            </w: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</w:p>
          <w:p w:rsidR="00D73CB9" w:rsidRPr="000564AB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</w:tr>
      <w:tr w:rsidR="00D73CB9" w:rsidTr="00D73CB9">
        <w:trPr>
          <w:trHeight w:val="61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73CB9" w:rsidRPr="00150D4D" w:rsidRDefault="00D73CB9" w:rsidP="00150D4D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val="sv-SE"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val="sv-SE" w:bidi="he-IL"/>
              </w:rPr>
              <w:t>VI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0864F4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Thursday, 7.11. Main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building  8-10:30</w:t>
            </w:r>
          </w:p>
          <w:p w:rsidR="00D73CB9" w:rsidRPr="009D7E17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L-7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Chemical reactions of amino acids. Peptide bond. Biologically important peptides. Structural levels: primary, secondary, tertiary and quaternary. Domains.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CB037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S-6.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Structure, stereochemistry and reactivity of biologically important substituted acids (</w:t>
            </w:r>
            <w:proofErr w:type="spellStart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hydroxy</w:t>
            </w:r>
            <w:proofErr w:type="spellEnd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, </w:t>
            </w:r>
            <w:proofErr w:type="spellStart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oxo</w:t>
            </w:r>
            <w:proofErr w:type="spellEnd"/>
            <w:r w:rsidRPr="00D41EF8">
              <w:rPr>
                <w:rFonts w:cs="Calibri"/>
                <w:color w:val="000000"/>
                <w:sz w:val="18"/>
                <w:szCs w:val="18"/>
                <w:lang w:bidi="he-IL"/>
              </w:rPr>
              <w:t>).</w:t>
            </w:r>
            <w:r w:rsidRPr="00B73DF7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</w:tr>
      <w:tr w:rsidR="00D73CB9" w:rsidTr="00D73CB9">
        <w:trPr>
          <w:trHeight w:val="61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VII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0864F4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Thursday, 14.11. Main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building  8-10:30</w:t>
            </w:r>
          </w:p>
          <w:p w:rsidR="00D73CB9" w:rsidRPr="005A779F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L-8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Protein-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ligand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interactions.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Biomolecules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as catalysts. Basics of proteomics technology.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Carbohydrates. Stereochemistry and reactivity of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monosaccharides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. Reducing and non-reducing disaccharides. Polysaccharides.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73CB9" w:rsidRPr="00D73CB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S-7.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Conformational </w:t>
            </w:r>
            <w:r w:rsidRPr="00612864">
              <w:rPr>
                <w:rFonts w:cs="Calibri"/>
                <w:i/>
                <w:color w:val="000000"/>
                <w:sz w:val="18"/>
                <w:szCs w:val="18"/>
                <w:lang w:bidi="he-IL"/>
              </w:rPr>
              <w:t>in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612864">
              <w:rPr>
                <w:rFonts w:cs="Calibri"/>
                <w:i/>
                <w:color w:val="000000"/>
                <w:sz w:val="18"/>
                <w:szCs w:val="18"/>
                <w:lang w:bidi="he-IL"/>
              </w:rPr>
              <w:t>vivo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and </w:t>
            </w:r>
            <w:r w:rsidRPr="00612864">
              <w:rPr>
                <w:rFonts w:cs="Calibri"/>
                <w:i/>
                <w:color w:val="000000"/>
                <w:sz w:val="18"/>
                <w:szCs w:val="18"/>
                <w:lang w:bidi="he-IL"/>
              </w:rPr>
              <w:t>in vitro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>changes of proteins (</w:t>
            </w:r>
            <w:proofErr w:type="spellStart"/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>denaturation</w:t>
            </w:r>
            <w:proofErr w:type="spellEnd"/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,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renaturation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).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Complex proteins.</w:t>
            </w: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</w:p>
        </w:tc>
      </w:tr>
      <w:tr w:rsidR="00D73CB9" w:rsidTr="00D73CB9">
        <w:trPr>
          <w:trHeight w:val="1400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lastRenderedPageBreak/>
              <w:t>VIII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0864F4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Thursday, 21.11. Main 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building  8-10:30</w:t>
            </w:r>
          </w:p>
          <w:p w:rsidR="00D73CB9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L-9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. 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Structure and properties of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purine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and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pyrimidine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bases, nucleosides and nucleotides. Structure and properties of nucleic acids (RNA and DNA). Fatty acids. Structure and properties of simple and </w:t>
            </w:r>
            <w:r w:rsidRPr="00150D4D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complex lipids.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73CB9" w:rsidRDefault="00D73CB9" w:rsidP="007301D3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S-8.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Medically important reactions of carbohydrates.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Glycoproteins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and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glucosaminoglucans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in medicine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>.</w:t>
            </w: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 xml:space="preserve"> </w:t>
            </w:r>
          </w:p>
          <w:p w:rsidR="00D73CB9" w:rsidRPr="00BB26FE" w:rsidRDefault="00D73CB9" w:rsidP="00D73CB9">
            <w:pPr>
              <w:autoSpaceDE w:val="0"/>
              <w:autoSpaceDN w:val="0"/>
              <w:adjustRightInd w:val="0"/>
              <w:spacing w:after="0" w:line="288" w:lineRule="auto"/>
              <w:ind w:right="139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</w:p>
        </w:tc>
      </w:tr>
      <w:tr w:rsidR="00D73CB9" w:rsidTr="00D73CB9">
        <w:trPr>
          <w:trHeight w:val="61"/>
        </w:trPr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73CB9" w:rsidRPr="00150D4D" w:rsidRDefault="00D73CB9" w:rsidP="00150D4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he-IL"/>
              </w:rPr>
              <w:t>IX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:rsidR="00D73CB9" w:rsidRPr="007875AF" w:rsidRDefault="00D73CB9" w:rsidP="007875AF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  <w:lang w:bidi="he-IL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/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73CB9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  <w:r w:rsidRPr="00DB7B50"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S-9</w:t>
            </w:r>
            <w:r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  <w:t>.</w:t>
            </w:r>
            <w:r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Glycero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 xml:space="preserve"> and </w:t>
            </w:r>
            <w:proofErr w:type="spellStart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sphingophospholipids</w:t>
            </w:r>
            <w:proofErr w:type="spellEnd"/>
            <w:r w:rsidRPr="00415A4C">
              <w:rPr>
                <w:rFonts w:cs="Calibri"/>
                <w:color w:val="000000"/>
                <w:sz w:val="18"/>
                <w:szCs w:val="18"/>
                <w:lang w:bidi="he-IL"/>
              </w:rPr>
              <w:t>; structure of membranes. Sterols, steroids, bile acids, hormones, vitamins.</w:t>
            </w:r>
          </w:p>
          <w:p w:rsidR="00D73CB9" w:rsidRPr="00ED0C35" w:rsidRDefault="00D73CB9" w:rsidP="00ED0C35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Calibri"/>
                <w:b/>
                <w:color w:val="000000"/>
                <w:sz w:val="18"/>
                <w:szCs w:val="18"/>
                <w:lang w:bidi="he-IL"/>
              </w:rPr>
            </w:pPr>
          </w:p>
        </w:tc>
      </w:tr>
    </w:tbl>
    <w:p w:rsidR="002F3D42" w:rsidRDefault="00774663"/>
    <w:sectPr w:rsidR="002F3D42" w:rsidSect="00D73CB9">
      <w:pgSz w:w="12240" w:h="15840"/>
      <w:pgMar w:top="709" w:right="1608" w:bottom="1440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183781"/>
    <w:rsid w:val="0009580C"/>
    <w:rsid w:val="000D1938"/>
    <w:rsid w:val="000E5AC0"/>
    <w:rsid w:val="00150D4D"/>
    <w:rsid w:val="00183781"/>
    <w:rsid w:val="001841D9"/>
    <w:rsid w:val="001D11E9"/>
    <w:rsid w:val="002331F6"/>
    <w:rsid w:val="00285BCD"/>
    <w:rsid w:val="002D6154"/>
    <w:rsid w:val="002E008E"/>
    <w:rsid w:val="0038624E"/>
    <w:rsid w:val="003C71E6"/>
    <w:rsid w:val="003D0515"/>
    <w:rsid w:val="003D298B"/>
    <w:rsid w:val="003E5779"/>
    <w:rsid w:val="0045077F"/>
    <w:rsid w:val="00466214"/>
    <w:rsid w:val="004946D7"/>
    <w:rsid w:val="004E5653"/>
    <w:rsid w:val="005703BF"/>
    <w:rsid w:val="005944B9"/>
    <w:rsid w:val="006564DB"/>
    <w:rsid w:val="006573A2"/>
    <w:rsid w:val="006F4398"/>
    <w:rsid w:val="007301D3"/>
    <w:rsid w:val="007552A6"/>
    <w:rsid w:val="007711A2"/>
    <w:rsid w:val="00774663"/>
    <w:rsid w:val="007875AF"/>
    <w:rsid w:val="007B4BFB"/>
    <w:rsid w:val="008B0554"/>
    <w:rsid w:val="008B0FE0"/>
    <w:rsid w:val="00932E9D"/>
    <w:rsid w:val="009D7E17"/>
    <w:rsid w:val="00A224E3"/>
    <w:rsid w:val="00AB351B"/>
    <w:rsid w:val="00C05456"/>
    <w:rsid w:val="00C515A0"/>
    <w:rsid w:val="00C666ED"/>
    <w:rsid w:val="00CE072C"/>
    <w:rsid w:val="00D73CB9"/>
    <w:rsid w:val="00DD6EDA"/>
    <w:rsid w:val="00ED0C35"/>
    <w:rsid w:val="00EE5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781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КГ</dc:creator>
  <cp:lastModifiedBy>Lidija</cp:lastModifiedBy>
  <cp:revision>2</cp:revision>
  <cp:lastPrinted>2024-09-17T10:29:00Z</cp:lastPrinted>
  <dcterms:created xsi:type="dcterms:W3CDTF">2024-11-07T13:25:00Z</dcterms:created>
  <dcterms:modified xsi:type="dcterms:W3CDTF">2024-11-07T13:25:00Z</dcterms:modified>
</cp:coreProperties>
</file>